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B10" w:rsidRDefault="00714B10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A"/>
          <w:rFonts w:ascii="Garamond" w:hAnsi="Garamond"/>
          <w:b/>
          <w:bCs/>
          <w:sz w:val="24"/>
          <w:szCs w:val="24"/>
        </w:rPr>
      </w:pP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A"/>
          <w:rFonts w:ascii="Garamond" w:hAnsi="Garamond"/>
          <w:b/>
          <w:bCs/>
          <w:sz w:val="24"/>
          <w:szCs w:val="24"/>
        </w:rPr>
      </w:pPr>
      <w:r>
        <w:rPr>
          <w:rStyle w:val="NessunoA"/>
          <w:rFonts w:ascii="Garamond" w:hAnsi="Garamond"/>
          <w:b/>
          <w:bCs/>
          <w:sz w:val="24"/>
          <w:szCs w:val="24"/>
        </w:rPr>
        <w:t>AVVISO DI SELEZIONE PER L’INDIVIDUAZIONE DI N. 1 OPERATORE BIGLIETTERIA DELL’ASSOCIAZIONE ARENA SFERISTERIO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  <w:r>
        <w:rPr>
          <w:rStyle w:val="NessunoA"/>
          <w:rFonts w:ascii="Garamond" w:hAnsi="Garamond"/>
          <w:sz w:val="24"/>
          <w:szCs w:val="24"/>
        </w:rPr>
        <w:t>L’Associazione Arena Sferisterio in esecuzione della delibera del Consiglio di Amministrazione del 13/03/2018 rende noto che è indetta una selezione per l’individuazione di</w:t>
      </w:r>
      <w:r w:rsidR="00714B10">
        <w:rPr>
          <w:rStyle w:val="NessunoA"/>
          <w:rFonts w:ascii="Garamond" w:hAnsi="Garamond"/>
          <w:sz w:val="24"/>
          <w:szCs w:val="24"/>
        </w:rPr>
        <w:t xml:space="preserve"> </w:t>
      </w:r>
      <w:r w:rsidR="00714B10" w:rsidRPr="00714B10">
        <w:rPr>
          <w:rStyle w:val="NessunoA"/>
          <w:rFonts w:ascii="Garamond" w:hAnsi="Garamond"/>
          <w:b/>
          <w:sz w:val="24"/>
          <w:szCs w:val="24"/>
        </w:rPr>
        <w:t>n.</w:t>
      </w:r>
      <w:r>
        <w:rPr>
          <w:rStyle w:val="NessunoA"/>
          <w:rFonts w:ascii="Garamond" w:hAnsi="Garamond"/>
          <w:sz w:val="24"/>
          <w:szCs w:val="24"/>
        </w:rPr>
        <w:t xml:space="preserve"> </w:t>
      </w:r>
      <w:r w:rsidRPr="00550829">
        <w:rPr>
          <w:rStyle w:val="NessunoA"/>
          <w:rFonts w:ascii="Garamond" w:hAnsi="Garamond"/>
          <w:b/>
          <w:sz w:val="24"/>
          <w:szCs w:val="24"/>
        </w:rPr>
        <w:t>1 operatore di biglietteria</w:t>
      </w:r>
      <w:r>
        <w:rPr>
          <w:rStyle w:val="NessunoA"/>
          <w:rFonts w:ascii="Garamond" w:hAnsi="Garamond"/>
          <w:sz w:val="24"/>
          <w:szCs w:val="24"/>
        </w:rPr>
        <w:t xml:space="preserve">. 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A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essunoA"/>
          <w:rFonts w:ascii="Garamond" w:hAnsi="Garamond"/>
          <w:sz w:val="24"/>
          <w:szCs w:val="24"/>
        </w:rPr>
        <w:t xml:space="preserve">Ai sensi del </w:t>
      </w:r>
      <w:proofErr w:type="spellStart"/>
      <w:r>
        <w:rPr>
          <w:rStyle w:val="NessunoA"/>
          <w:rFonts w:ascii="Garamond" w:hAnsi="Garamond"/>
          <w:sz w:val="24"/>
          <w:szCs w:val="24"/>
        </w:rPr>
        <w:t>D.Lgs.</w:t>
      </w:r>
      <w:proofErr w:type="spellEnd"/>
      <w:r>
        <w:rPr>
          <w:rStyle w:val="NessunoA"/>
          <w:rFonts w:ascii="Garamond" w:hAnsi="Garamond"/>
          <w:sz w:val="24"/>
          <w:szCs w:val="24"/>
        </w:rPr>
        <w:t xml:space="preserve"> 11 Aprile 2006 n. 198 così come integrato e modificato dal </w:t>
      </w:r>
      <w:proofErr w:type="spellStart"/>
      <w:r>
        <w:rPr>
          <w:rStyle w:val="NessunoA"/>
          <w:rFonts w:ascii="Garamond" w:hAnsi="Garamond"/>
          <w:sz w:val="24"/>
          <w:szCs w:val="24"/>
        </w:rPr>
        <w:t>D.Lgs.</w:t>
      </w:r>
      <w:proofErr w:type="spellEnd"/>
      <w:r>
        <w:rPr>
          <w:rStyle w:val="NessunoA"/>
          <w:rFonts w:ascii="Garamond" w:hAnsi="Garamond"/>
          <w:sz w:val="24"/>
          <w:szCs w:val="24"/>
        </w:rPr>
        <w:t xml:space="preserve"> 25 gennaio 2010 n. 5 è garantita pari opportunità ai candidati dell’uno e dell’altro sesso. 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  <w:r>
        <w:rPr>
          <w:rStyle w:val="NessunoA"/>
          <w:rFonts w:ascii="Garamond" w:hAnsi="Garamond"/>
          <w:b/>
          <w:bCs/>
          <w:sz w:val="24"/>
          <w:szCs w:val="24"/>
        </w:rPr>
        <w:t xml:space="preserve">Attività da svolgere 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  <w:r>
        <w:rPr>
          <w:rStyle w:val="NessunoA"/>
          <w:rFonts w:ascii="Garamond" w:hAnsi="Garamond"/>
          <w:sz w:val="24"/>
          <w:szCs w:val="24"/>
        </w:rPr>
        <w:t xml:space="preserve">L’incarico in questione si concretizzerà in un rapporto di lavoro subordinato a tempo determinato con durata dal 02/05/2018 al 31/12/2020. L’Associazione Arena Sferisterio potrà recedere anticipatamente dal contratto, salvo periodo di prova, qualora l’affidamento dei servizi di biglietteria le venisse revocato da parte del Comune di Macerata. 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  <w:r>
        <w:rPr>
          <w:rStyle w:val="NessunoA"/>
          <w:rFonts w:ascii="Garamond" w:hAnsi="Garamond"/>
          <w:sz w:val="24"/>
          <w:szCs w:val="24"/>
        </w:rPr>
        <w:t>L’incarico consiste principalmente nella vendita di abbonamenti e biglietti per le rappresentazioni programmate presso l'arena Sferisterio e il teatro Lauro Rossi o affidate all'Associazione Arena Sferisterio e svolte nei luoghi di spettacolo in genere, anche esterni ai teatri stessi, e gestite con il sistema e i canali di vendita in dotazione all'Associazione Arena Sferisterio.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  <w:r>
        <w:rPr>
          <w:rStyle w:val="NessunoA"/>
          <w:rFonts w:ascii="Garamond" w:hAnsi="Garamond"/>
          <w:sz w:val="24"/>
          <w:szCs w:val="24"/>
        </w:rPr>
        <w:t>L'addetto dovrà inoltre occuparsi di tutte le operazioni connesse e accessorie, dall'apertura delle piante degli spettacoli, ai rapporti con la Siae, all'amministrazione, alla sistemazione di ospiti e sponsor in collaborazione con il responsabile delle relazioni esterne.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  <w:r>
        <w:rPr>
          <w:rStyle w:val="NessunoA"/>
          <w:rFonts w:ascii="Garamond" w:hAnsi="Garamond"/>
          <w:sz w:val="24"/>
          <w:szCs w:val="24"/>
        </w:rPr>
        <w:t>L'incarico prevede attività di front-office, di informazioni e assistenza del pubblico, sia in biglietteria sia al telefono. Eventuali altre mansioni che si rendano necessarie in relazione alle esigenze aziendali saranno assegnate nel rispetto dell’art.2103 c.c.</w:t>
      </w:r>
    </w:p>
    <w:p w:rsidR="00D1324A" w:rsidRDefault="00AE5AF3" w:rsidP="00714B10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line="240" w:lineRule="auto"/>
        <w:jc w:val="both"/>
        <w:rPr>
          <w:rStyle w:val="NessunoA"/>
          <w:rFonts w:ascii="Garamond" w:hAnsi="Garamond"/>
          <w:sz w:val="24"/>
          <w:szCs w:val="24"/>
        </w:rPr>
      </w:pPr>
      <w:r>
        <w:rPr>
          <w:rStyle w:val="NessunoA"/>
          <w:rFonts w:ascii="Garamond" w:hAnsi="Garamond"/>
          <w:sz w:val="24"/>
          <w:szCs w:val="24"/>
        </w:rPr>
        <w:t>L’impiego prevede 40 ore settimanali con il trattamento previsto dal CCNL dell’ANET, con inquadramento al 5° livello del contratto collettivo di riferimento. L’articolazione dell’orario di lavoro, in considerazione della posizione lavorativa occupata, potrà essere disposta in giorni prefestivi e festivi e in orario serale, nel rispetto del quadro normativo vigente in materia.</w:t>
      </w:r>
    </w:p>
    <w:p w:rsidR="00714B10" w:rsidRDefault="00714B10" w:rsidP="00714B10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line="240" w:lineRule="auto"/>
        <w:jc w:val="both"/>
        <w:rPr>
          <w:rStyle w:val="NessunoA"/>
          <w:rFonts w:ascii="Garamond" w:hAnsi="Garamond"/>
          <w:sz w:val="24"/>
          <w:szCs w:val="24"/>
        </w:rPr>
      </w:pPr>
    </w:p>
    <w:p w:rsidR="00D1324A" w:rsidRDefault="00AE5AF3" w:rsidP="00714B10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jc w:val="both"/>
        <w:rPr>
          <w:rStyle w:val="NessunoA"/>
          <w:rFonts w:ascii="Garamond" w:hAnsi="Garamond"/>
          <w:b/>
          <w:bCs/>
          <w:sz w:val="24"/>
          <w:szCs w:val="24"/>
        </w:rPr>
      </w:pPr>
      <w:r>
        <w:rPr>
          <w:rStyle w:val="NessunoA"/>
          <w:rFonts w:ascii="Garamond" w:hAnsi="Garamond"/>
          <w:b/>
          <w:bCs/>
          <w:sz w:val="24"/>
          <w:szCs w:val="24"/>
        </w:rPr>
        <w:t xml:space="preserve">Requisiti richiesti </w:t>
      </w:r>
    </w:p>
    <w:p w:rsidR="00714B10" w:rsidRDefault="00714B10" w:rsidP="00714B10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</w:p>
    <w:p w:rsidR="00D1324A" w:rsidRDefault="00AE5AF3">
      <w:pPr>
        <w:pStyle w:val="DidefaultA"/>
        <w:numPr>
          <w:ilvl w:val="0"/>
          <w:numId w:val="2"/>
        </w:numPr>
        <w:spacing w:after="240"/>
        <w:jc w:val="both"/>
        <w:rPr>
          <w:rStyle w:val="NessunoB"/>
          <w:rFonts w:ascii="Garamond" w:eastAsia="Garamond" w:hAnsi="Garamond" w:cs="Garamond"/>
          <w:sz w:val="24"/>
          <w:szCs w:val="24"/>
        </w:rPr>
      </w:pPr>
      <w:bookmarkStart w:id="0" w:name="move506309894"/>
      <w:r>
        <w:rPr>
          <w:rStyle w:val="NessunoB"/>
          <w:rFonts w:ascii="Garamond" w:hAnsi="Garamond"/>
          <w:sz w:val="24"/>
          <w:szCs w:val="24"/>
        </w:rPr>
        <w:t>Titolo di studio: diploma di scuola media superiore</w:t>
      </w:r>
      <w:bookmarkEnd w:id="0"/>
      <w:r>
        <w:rPr>
          <w:rStyle w:val="NessunoB"/>
          <w:rFonts w:ascii="Garamond" w:hAnsi="Garamond"/>
          <w:sz w:val="24"/>
          <w:szCs w:val="24"/>
        </w:rPr>
        <w:t>;</w:t>
      </w:r>
    </w:p>
    <w:p w:rsidR="00D1324A" w:rsidRDefault="00AE5AF3">
      <w:pPr>
        <w:pStyle w:val="DidefaultA"/>
        <w:numPr>
          <w:ilvl w:val="0"/>
          <w:numId w:val="2"/>
        </w:numPr>
        <w:spacing w:after="240"/>
        <w:jc w:val="both"/>
        <w:rPr>
          <w:rStyle w:val="NessunoB"/>
          <w:rFonts w:ascii="Garamond" w:eastAsia="Garamond" w:hAnsi="Garamond" w:cs="Garamond"/>
          <w:sz w:val="24"/>
          <w:szCs w:val="24"/>
        </w:rPr>
      </w:pPr>
      <w:bookmarkStart w:id="1" w:name="move506309725"/>
      <w:r>
        <w:rPr>
          <w:rStyle w:val="NessunoB"/>
          <w:rFonts w:ascii="Garamond" w:hAnsi="Garamond"/>
          <w:sz w:val="24"/>
          <w:szCs w:val="24"/>
        </w:rPr>
        <w:t>competenze nella gestione di biglietterie teatrali e di grandi eventi, vendite, front office</w:t>
      </w:r>
      <w:bookmarkEnd w:id="1"/>
      <w:r>
        <w:rPr>
          <w:rStyle w:val="NessunoB"/>
          <w:rFonts w:ascii="Garamond" w:hAnsi="Garamond"/>
          <w:sz w:val="24"/>
          <w:szCs w:val="24"/>
        </w:rPr>
        <w:t>;</w:t>
      </w:r>
    </w:p>
    <w:p w:rsidR="00D1324A" w:rsidRDefault="00AE5AF3">
      <w:pPr>
        <w:pStyle w:val="DidefaultA"/>
        <w:numPr>
          <w:ilvl w:val="0"/>
          <w:numId w:val="2"/>
        </w:numPr>
        <w:spacing w:after="240"/>
        <w:jc w:val="both"/>
        <w:rPr>
          <w:rStyle w:val="NessunoB"/>
          <w:rFonts w:ascii="Garamond" w:eastAsia="Garamond" w:hAnsi="Garamond" w:cs="Garamond"/>
          <w:sz w:val="24"/>
          <w:szCs w:val="24"/>
        </w:rPr>
      </w:pPr>
      <w:r>
        <w:rPr>
          <w:rStyle w:val="NessunoB"/>
          <w:rFonts w:ascii="Garamond" w:hAnsi="Garamond"/>
          <w:sz w:val="24"/>
          <w:szCs w:val="24"/>
        </w:rPr>
        <w:t>conoscenza del settore dello spettacolo dal vivo con particolare riferimento al teatro d’opera e conoscenza del relativo pubblico;</w:t>
      </w:r>
    </w:p>
    <w:p w:rsidR="00D1324A" w:rsidRDefault="00AE5AF3">
      <w:pPr>
        <w:pStyle w:val="DidefaultA"/>
        <w:numPr>
          <w:ilvl w:val="0"/>
          <w:numId w:val="2"/>
        </w:numPr>
        <w:spacing w:after="240"/>
        <w:jc w:val="both"/>
        <w:rPr>
          <w:rStyle w:val="NessunoB"/>
          <w:rFonts w:ascii="Garamond" w:eastAsia="Garamond" w:hAnsi="Garamond" w:cs="Garamond"/>
          <w:sz w:val="24"/>
          <w:szCs w:val="24"/>
        </w:rPr>
      </w:pPr>
      <w:bookmarkStart w:id="2" w:name="move506309758"/>
      <w:r>
        <w:rPr>
          <w:rStyle w:val="NessunoB"/>
          <w:rFonts w:ascii="Garamond" w:hAnsi="Garamond"/>
          <w:sz w:val="24"/>
          <w:szCs w:val="24"/>
        </w:rPr>
        <w:t>esperienza maturata in contesti teatrali, di concerti ed eventi</w:t>
      </w:r>
      <w:bookmarkEnd w:id="2"/>
      <w:r>
        <w:rPr>
          <w:rStyle w:val="NessunoB"/>
          <w:rFonts w:ascii="Garamond" w:hAnsi="Garamond"/>
          <w:sz w:val="24"/>
          <w:szCs w:val="24"/>
        </w:rPr>
        <w:t>;</w:t>
      </w:r>
    </w:p>
    <w:p w:rsidR="00D1324A" w:rsidRPr="00714B10" w:rsidRDefault="00AE5AF3">
      <w:pPr>
        <w:pStyle w:val="DidefaultA"/>
        <w:numPr>
          <w:ilvl w:val="0"/>
          <w:numId w:val="2"/>
        </w:numPr>
        <w:spacing w:after="240"/>
        <w:jc w:val="both"/>
        <w:rPr>
          <w:rStyle w:val="NessunoB"/>
          <w:rFonts w:ascii="Garamond" w:eastAsia="Garamond" w:hAnsi="Garamond" w:cs="Garamond"/>
          <w:sz w:val="24"/>
          <w:szCs w:val="24"/>
        </w:rPr>
      </w:pPr>
      <w:r>
        <w:rPr>
          <w:rStyle w:val="NessunoB"/>
          <w:rFonts w:ascii="Garamond" w:hAnsi="Garamond"/>
          <w:sz w:val="24"/>
          <w:szCs w:val="24"/>
        </w:rPr>
        <w:t>conoscenza delle dinamiche relative a SIAE, amministrazione, gestione cassa;</w:t>
      </w:r>
    </w:p>
    <w:p w:rsidR="00714B10" w:rsidRDefault="00714B10" w:rsidP="00714B10">
      <w:pPr>
        <w:pStyle w:val="Didefault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Style w:val="NessunoB"/>
          <w:rFonts w:ascii="Garamond" w:hAnsi="Garamond"/>
          <w:sz w:val="24"/>
          <w:szCs w:val="24"/>
        </w:rPr>
      </w:pPr>
    </w:p>
    <w:p w:rsidR="00714B10" w:rsidRDefault="00714B10" w:rsidP="00714B10">
      <w:pPr>
        <w:pStyle w:val="Didefault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Style w:val="NessunoB"/>
          <w:rFonts w:ascii="Garamond" w:eastAsia="Garamond" w:hAnsi="Garamond" w:cs="Garamond"/>
          <w:sz w:val="24"/>
          <w:szCs w:val="24"/>
        </w:rPr>
      </w:pPr>
    </w:p>
    <w:p w:rsidR="00D1324A" w:rsidRDefault="00AE5AF3">
      <w:pPr>
        <w:pStyle w:val="DidefaultA"/>
        <w:numPr>
          <w:ilvl w:val="0"/>
          <w:numId w:val="2"/>
        </w:numPr>
        <w:spacing w:after="240"/>
        <w:jc w:val="both"/>
        <w:rPr>
          <w:rStyle w:val="NessunoB"/>
          <w:rFonts w:ascii="Garamond" w:eastAsia="Garamond" w:hAnsi="Garamond" w:cs="Garamond"/>
          <w:sz w:val="24"/>
          <w:szCs w:val="24"/>
        </w:rPr>
      </w:pPr>
      <w:bookmarkStart w:id="3" w:name="move506309808"/>
      <w:r>
        <w:rPr>
          <w:rStyle w:val="NessunoB"/>
          <w:rFonts w:ascii="Garamond" w:hAnsi="Garamond"/>
          <w:sz w:val="24"/>
          <w:szCs w:val="24"/>
        </w:rPr>
        <w:lastRenderedPageBreak/>
        <w:t>buona conoscenza della lingua inglese (livello minimo richiesto B2; l’effettiva conoscenza della lingua verrà verificata in sede di colloquio). La conoscenza di ulteriori lingue straniere tra tedesco, russo, spagnolo, cinese e francese, sarà considerato requisito premiante</w:t>
      </w:r>
      <w:bookmarkEnd w:id="3"/>
      <w:r>
        <w:rPr>
          <w:rStyle w:val="NessunoB"/>
          <w:rFonts w:ascii="Garamond" w:hAnsi="Garamond"/>
          <w:sz w:val="24"/>
          <w:szCs w:val="24"/>
        </w:rPr>
        <w:t>;</w:t>
      </w:r>
    </w:p>
    <w:p w:rsidR="00D1324A" w:rsidRPr="00714B10" w:rsidRDefault="00AE5AF3">
      <w:pPr>
        <w:pStyle w:val="DidefaultA"/>
        <w:numPr>
          <w:ilvl w:val="0"/>
          <w:numId w:val="2"/>
        </w:numPr>
        <w:spacing w:after="240"/>
        <w:jc w:val="both"/>
        <w:rPr>
          <w:rStyle w:val="NessunoB"/>
          <w:rFonts w:ascii="Garamond" w:eastAsia="Garamond" w:hAnsi="Garamond" w:cs="Garamond"/>
          <w:sz w:val="24"/>
          <w:szCs w:val="24"/>
        </w:rPr>
      </w:pPr>
      <w:r>
        <w:rPr>
          <w:rStyle w:val="NessunoB"/>
          <w:rFonts w:ascii="Garamond" w:hAnsi="Garamond"/>
          <w:sz w:val="24"/>
          <w:szCs w:val="24"/>
        </w:rPr>
        <w:t>patente (B).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  <w:r>
        <w:rPr>
          <w:rStyle w:val="NessunoA"/>
          <w:rFonts w:ascii="Garamond" w:hAnsi="Garamond"/>
          <w:b/>
          <w:bCs/>
          <w:sz w:val="24"/>
          <w:szCs w:val="24"/>
        </w:rPr>
        <w:t xml:space="preserve">Modalità di partecipazione 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  <w:r>
        <w:rPr>
          <w:rStyle w:val="NessunoA"/>
          <w:rFonts w:ascii="Garamond" w:hAnsi="Garamond"/>
          <w:sz w:val="24"/>
          <w:szCs w:val="24"/>
        </w:rPr>
        <w:t>Per partecipare alla selezione dovrà essere inoltrata all’Associazione Arena Sferisterio apposita domanda contenente:</w:t>
      </w:r>
    </w:p>
    <w:p w:rsidR="00D1324A" w:rsidRDefault="00AE5AF3">
      <w:pPr>
        <w:pStyle w:val="DidefaultA"/>
        <w:numPr>
          <w:ilvl w:val="0"/>
          <w:numId w:val="2"/>
        </w:numPr>
        <w:spacing w:after="240"/>
        <w:jc w:val="both"/>
        <w:rPr>
          <w:rStyle w:val="NessunoB"/>
          <w:rFonts w:ascii="Garamond" w:eastAsia="Garamond" w:hAnsi="Garamond" w:cs="Garamond"/>
          <w:sz w:val="24"/>
          <w:szCs w:val="24"/>
        </w:rPr>
      </w:pPr>
      <w:r>
        <w:rPr>
          <w:rStyle w:val="NessunoB"/>
          <w:rFonts w:ascii="Garamond" w:hAnsi="Garamond"/>
          <w:sz w:val="24"/>
          <w:szCs w:val="24"/>
        </w:rPr>
        <w:t>Curriculum vitae debitamente sottoscritto che menzioni il possesso dei requisiti, le attività svolte e l’esperienza professionale, l’autorizzazione al trattamento dei dati personali;</w:t>
      </w:r>
    </w:p>
    <w:p w:rsidR="00D1324A" w:rsidRDefault="00AE5AF3">
      <w:pPr>
        <w:pStyle w:val="DidefaultA"/>
        <w:numPr>
          <w:ilvl w:val="0"/>
          <w:numId w:val="2"/>
        </w:numPr>
        <w:spacing w:after="240"/>
        <w:jc w:val="both"/>
        <w:rPr>
          <w:rStyle w:val="NessunoB"/>
          <w:rFonts w:ascii="Garamond" w:eastAsia="Garamond" w:hAnsi="Garamond" w:cs="Garamond"/>
          <w:sz w:val="24"/>
          <w:szCs w:val="24"/>
        </w:rPr>
      </w:pPr>
      <w:r>
        <w:rPr>
          <w:rStyle w:val="NessunoB"/>
          <w:rFonts w:ascii="Garamond" w:hAnsi="Garamond"/>
          <w:sz w:val="24"/>
          <w:szCs w:val="24"/>
        </w:rPr>
        <w:t>lettera di motivazione di massimo due pagine che esprima l'interesse del candidato e che dimostri la sua capacità di perseguire quanto necessario al ruolo;</w:t>
      </w:r>
    </w:p>
    <w:p w:rsidR="00D1324A" w:rsidRDefault="00AE5AF3">
      <w:pPr>
        <w:pStyle w:val="DidefaultA"/>
        <w:numPr>
          <w:ilvl w:val="0"/>
          <w:numId w:val="2"/>
        </w:numPr>
        <w:spacing w:after="240"/>
        <w:jc w:val="both"/>
        <w:rPr>
          <w:rStyle w:val="NessunoB"/>
          <w:rFonts w:ascii="Garamond" w:eastAsia="Garamond" w:hAnsi="Garamond" w:cs="Garamond"/>
          <w:sz w:val="24"/>
          <w:szCs w:val="24"/>
        </w:rPr>
      </w:pPr>
      <w:r>
        <w:rPr>
          <w:rStyle w:val="NessunoB"/>
          <w:rFonts w:ascii="Garamond" w:hAnsi="Garamond"/>
          <w:sz w:val="24"/>
          <w:szCs w:val="24"/>
        </w:rPr>
        <w:t>copia fotostatica di documento d’identità.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  <w:bookmarkStart w:id="4" w:name="move5063098941"/>
      <w:r>
        <w:rPr>
          <w:rStyle w:val="NessunoA"/>
          <w:rFonts w:ascii="Garamond" w:hAnsi="Garamond"/>
          <w:sz w:val="24"/>
          <w:szCs w:val="24"/>
        </w:rPr>
        <w:t xml:space="preserve">La domanda dovrà pervenire </w:t>
      </w:r>
      <w:r>
        <w:rPr>
          <w:rStyle w:val="NessunoA"/>
          <w:rFonts w:ascii="Garamond" w:hAnsi="Garamond"/>
          <w:b/>
          <w:bCs/>
          <w:sz w:val="24"/>
          <w:szCs w:val="24"/>
        </w:rPr>
        <w:t>entro e non oltre il giorno 23/03/2018</w:t>
      </w:r>
      <w:bookmarkEnd w:id="4"/>
      <w:r>
        <w:rPr>
          <w:rStyle w:val="NessunoA"/>
          <w:rFonts w:ascii="Garamond" w:hAnsi="Garamond"/>
          <w:sz w:val="24"/>
          <w:szCs w:val="24"/>
        </w:rPr>
        <w:t xml:space="preserve"> </w:t>
      </w:r>
      <w:bookmarkStart w:id="5" w:name="_Hlk480474499"/>
      <w:r>
        <w:rPr>
          <w:rStyle w:val="NessunoA"/>
          <w:rFonts w:ascii="Garamond" w:hAnsi="Garamond"/>
          <w:sz w:val="24"/>
          <w:szCs w:val="24"/>
        </w:rPr>
        <w:t>(indipendentemente dalla data di spedizione)</w:t>
      </w:r>
      <w:bookmarkEnd w:id="5"/>
      <w:r>
        <w:rPr>
          <w:rStyle w:val="NessunoA"/>
          <w:rFonts w:ascii="Garamond" w:hAnsi="Garamond"/>
          <w:sz w:val="24"/>
          <w:szCs w:val="24"/>
        </w:rPr>
        <w:t xml:space="preserve"> a mezzo servizio postale, con raccomandata con avviso di ricevimento, o consegnata a mano (dal lunedì al venerdì in orario 10.00-13.00) al seguente indirizzo “Associazione Arena Sferisterio, Via S. Maria della Porta n. 65, 62100 Macerata”, oppure inviata all’indirizzo di posta certificata </w:t>
      </w:r>
      <w:r>
        <w:rPr>
          <w:rStyle w:val="NessunoA"/>
          <w:rFonts w:ascii="Garamond" w:hAnsi="Garamond"/>
          <w:sz w:val="24"/>
          <w:szCs w:val="24"/>
          <w:u w:val="single"/>
        </w:rPr>
        <w:t>sferisterio@pec.it</w:t>
      </w:r>
      <w:r>
        <w:rPr>
          <w:rStyle w:val="NessunoA"/>
          <w:rFonts w:ascii="Garamond" w:hAnsi="Garamond"/>
          <w:sz w:val="24"/>
          <w:szCs w:val="24"/>
        </w:rPr>
        <w:t xml:space="preserve"> (solo da altro indirizzo di posta certificata, non necessariamente intestato al candidato), con oggetto: SELEZIONE DI N.1 OPERATORE DI BIGLIETTERIA.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  <w:r>
        <w:rPr>
          <w:rStyle w:val="NessunoA"/>
          <w:rFonts w:ascii="Garamond" w:hAnsi="Garamond"/>
          <w:sz w:val="24"/>
          <w:szCs w:val="24"/>
        </w:rPr>
        <w:t xml:space="preserve">I dati personali contenuti nella domanda saranno trattati esclusivamente per le finalità connesse all’espletamento della selezione. Il trattamento dei dati avverrà nel rispetto delle disposizioni di cui al </w:t>
      </w:r>
      <w:proofErr w:type="spellStart"/>
      <w:r>
        <w:rPr>
          <w:rStyle w:val="NessunoA"/>
          <w:rFonts w:ascii="Garamond" w:hAnsi="Garamond"/>
          <w:sz w:val="24"/>
          <w:szCs w:val="24"/>
        </w:rPr>
        <w:t>D.Lgs.</w:t>
      </w:r>
      <w:proofErr w:type="spellEnd"/>
      <w:r>
        <w:rPr>
          <w:rStyle w:val="NessunoA"/>
          <w:rFonts w:ascii="Garamond" w:hAnsi="Garamond"/>
          <w:sz w:val="24"/>
          <w:szCs w:val="24"/>
        </w:rPr>
        <w:t xml:space="preserve"> n. 196 del 30 giugno 2003.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  <w:r>
        <w:rPr>
          <w:rStyle w:val="NessunoA"/>
          <w:rFonts w:ascii="Garamond" w:hAnsi="Garamond"/>
          <w:b/>
          <w:bCs/>
          <w:sz w:val="24"/>
          <w:szCs w:val="24"/>
        </w:rPr>
        <w:t xml:space="preserve">Criteri di selezione 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Style w:val="NessunoA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essunoA"/>
          <w:rFonts w:ascii="Garamond" w:hAnsi="Garamond"/>
          <w:sz w:val="24"/>
          <w:szCs w:val="24"/>
        </w:rPr>
        <w:t>La selezione</w:t>
      </w:r>
      <w:r w:rsidR="0074448A">
        <w:rPr>
          <w:rStyle w:val="NessunoA"/>
          <w:rFonts w:ascii="Garamond" w:hAnsi="Garamond"/>
          <w:sz w:val="24"/>
          <w:szCs w:val="24"/>
        </w:rPr>
        <w:t xml:space="preserve"> </w:t>
      </w:r>
      <w:r>
        <w:rPr>
          <w:rStyle w:val="NessunoA"/>
          <w:rFonts w:ascii="Garamond" w:hAnsi="Garamond"/>
          <w:sz w:val="24"/>
          <w:szCs w:val="24"/>
        </w:rPr>
        <w:t xml:space="preserve">sarà effettuata da apposita Commissione nominata dall’Associazione e </w:t>
      </w:r>
      <w:r w:rsidR="0074448A">
        <w:rPr>
          <w:rStyle w:val="NessunoA"/>
          <w:rFonts w:ascii="Garamond" w:hAnsi="Garamond"/>
          <w:sz w:val="24"/>
          <w:szCs w:val="24"/>
        </w:rPr>
        <w:t xml:space="preserve">sarà </w:t>
      </w:r>
      <w:r>
        <w:rPr>
          <w:rStyle w:val="NessunoA"/>
          <w:rFonts w:ascii="Garamond" w:hAnsi="Garamond"/>
          <w:sz w:val="24"/>
          <w:szCs w:val="24"/>
        </w:rPr>
        <w:t>composta da tre membri</w:t>
      </w:r>
      <w:r w:rsidR="00550829">
        <w:rPr>
          <w:rStyle w:val="NessunoA"/>
          <w:rFonts w:ascii="Garamond" w:hAnsi="Garamond"/>
          <w:sz w:val="24"/>
          <w:szCs w:val="24"/>
        </w:rPr>
        <w:t>,</w:t>
      </w:r>
      <w:r w:rsidR="0074448A">
        <w:rPr>
          <w:rStyle w:val="NessunoA"/>
          <w:rFonts w:ascii="Garamond" w:hAnsi="Garamond"/>
          <w:sz w:val="24"/>
          <w:szCs w:val="24"/>
        </w:rPr>
        <w:t xml:space="preserve"> individuati nelle persone di Raffaele Berardinelli (consigliere di amministrazione), Luciano Messi (sovrintendente) e Andrea Compagnucci (responsabile della comunicazione e del marketing). La stessa</w:t>
      </w:r>
      <w:r>
        <w:rPr>
          <w:rStyle w:val="NessunoA"/>
          <w:rFonts w:ascii="Garamond" w:hAnsi="Garamond"/>
          <w:sz w:val="24"/>
          <w:szCs w:val="24"/>
        </w:rPr>
        <w:t xml:space="preserve"> si svolgerà presso la sede in via Santa Maria della Porta n. 65, Macerata entro 15 giorni dal termine previsto per la presentazione delle domande.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  <w:r>
        <w:rPr>
          <w:rStyle w:val="NessunoA"/>
          <w:rFonts w:ascii="Garamond" w:hAnsi="Garamond"/>
          <w:b/>
          <w:bCs/>
          <w:sz w:val="24"/>
          <w:szCs w:val="24"/>
        </w:rPr>
        <w:t xml:space="preserve">Valutazione del curriculum 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  <w:r>
        <w:rPr>
          <w:rStyle w:val="NessunoA"/>
          <w:rFonts w:ascii="Garamond" w:hAnsi="Garamond"/>
          <w:sz w:val="24"/>
          <w:szCs w:val="24"/>
        </w:rPr>
        <w:t>Alla valutazione del curriculum sarà assegnato un punteggio da 0 a 20 punti, così composti:</w:t>
      </w:r>
    </w:p>
    <w:p w:rsidR="00D1324A" w:rsidRDefault="00AE5AF3">
      <w:pPr>
        <w:pStyle w:val="DidefaultA"/>
        <w:numPr>
          <w:ilvl w:val="0"/>
          <w:numId w:val="4"/>
        </w:numPr>
        <w:spacing w:after="240"/>
        <w:jc w:val="both"/>
        <w:rPr>
          <w:rStyle w:val="NessunoB"/>
          <w:rFonts w:ascii="Garamond" w:eastAsia="Garamond" w:hAnsi="Garamond" w:cs="Garamond"/>
          <w:sz w:val="24"/>
          <w:szCs w:val="24"/>
        </w:rPr>
      </w:pPr>
      <w:r>
        <w:rPr>
          <w:rStyle w:val="NessunoB"/>
          <w:rFonts w:ascii="Garamond" w:hAnsi="Garamond"/>
          <w:sz w:val="24"/>
          <w:szCs w:val="24"/>
        </w:rPr>
        <w:t>da 0 a 14 punti esperienza professionale documentata nello specifico settore richiesto dal bando;</w:t>
      </w:r>
    </w:p>
    <w:p w:rsidR="00D1324A" w:rsidRDefault="00AE5AF3">
      <w:pPr>
        <w:pStyle w:val="DidefaultA"/>
        <w:numPr>
          <w:ilvl w:val="0"/>
          <w:numId w:val="4"/>
        </w:numPr>
        <w:spacing w:after="240"/>
        <w:jc w:val="both"/>
        <w:rPr>
          <w:rStyle w:val="NessunoB"/>
          <w:rFonts w:ascii="Garamond" w:eastAsia="Garamond" w:hAnsi="Garamond" w:cs="Garamond"/>
          <w:sz w:val="24"/>
          <w:szCs w:val="24"/>
        </w:rPr>
      </w:pPr>
      <w:r>
        <w:rPr>
          <w:rStyle w:val="NessunoB"/>
          <w:rFonts w:ascii="Garamond" w:hAnsi="Garamond"/>
          <w:sz w:val="24"/>
          <w:szCs w:val="24"/>
        </w:rPr>
        <w:t>da 0 a 2 punti titoli di studio inerenti all’ambito lavorativo oggetto del bando;</w:t>
      </w:r>
    </w:p>
    <w:p w:rsidR="00D1324A" w:rsidRDefault="00AE5AF3">
      <w:pPr>
        <w:pStyle w:val="DidefaultA"/>
        <w:numPr>
          <w:ilvl w:val="0"/>
          <w:numId w:val="4"/>
        </w:numPr>
        <w:spacing w:after="240"/>
        <w:jc w:val="both"/>
        <w:rPr>
          <w:rStyle w:val="NessunoB"/>
          <w:rFonts w:ascii="Garamond" w:eastAsia="Garamond" w:hAnsi="Garamond" w:cs="Garamond"/>
          <w:sz w:val="24"/>
          <w:szCs w:val="24"/>
        </w:rPr>
      </w:pPr>
      <w:r>
        <w:rPr>
          <w:rStyle w:val="NessunoB"/>
          <w:rFonts w:ascii="Garamond" w:hAnsi="Garamond"/>
          <w:sz w:val="24"/>
          <w:szCs w:val="24"/>
        </w:rPr>
        <w:t>da 0 a 2 punti conoscenza dell’inglese (certificazione di lingua);</w:t>
      </w:r>
    </w:p>
    <w:p w:rsidR="00D1324A" w:rsidRDefault="00AE5AF3">
      <w:pPr>
        <w:pStyle w:val="DidefaultA"/>
        <w:numPr>
          <w:ilvl w:val="0"/>
          <w:numId w:val="4"/>
        </w:numPr>
        <w:spacing w:after="240"/>
        <w:jc w:val="both"/>
        <w:rPr>
          <w:rStyle w:val="NessunoB"/>
          <w:rFonts w:ascii="Garamond" w:eastAsia="Garamond" w:hAnsi="Garamond" w:cs="Garamond"/>
          <w:sz w:val="24"/>
          <w:szCs w:val="24"/>
        </w:rPr>
      </w:pPr>
      <w:r>
        <w:rPr>
          <w:rStyle w:val="NessunoB"/>
          <w:rFonts w:ascii="Garamond" w:hAnsi="Garamond"/>
          <w:sz w:val="24"/>
          <w:szCs w:val="24"/>
        </w:rPr>
        <w:t>da 0 a 1 punti conoscenza di altre lingue straniere (certificazioni di lingua), tra: tedesco, russo, spagnolo, cinese e francese;</w:t>
      </w:r>
    </w:p>
    <w:p w:rsidR="00D1324A" w:rsidRDefault="00AE5AF3">
      <w:pPr>
        <w:pStyle w:val="DidefaultA"/>
        <w:numPr>
          <w:ilvl w:val="0"/>
          <w:numId w:val="4"/>
        </w:numPr>
        <w:spacing w:after="240"/>
        <w:jc w:val="both"/>
        <w:rPr>
          <w:rStyle w:val="NessunoB"/>
          <w:rFonts w:ascii="Garamond" w:eastAsia="Garamond" w:hAnsi="Garamond" w:cs="Garamond"/>
          <w:sz w:val="24"/>
          <w:szCs w:val="24"/>
        </w:rPr>
      </w:pPr>
      <w:r>
        <w:rPr>
          <w:rStyle w:val="NessunoB"/>
          <w:rFonts w:ascii="Garamond" w:hAnsi="Garamond"/>
          <w:sz w:val="24"/>
          <w:szCs w:val="24"/>
        </w:rPr>
        <w:t>da 0 a 1 punti conoscenze informatiche certificate.</w:t>
      </w:r>
    </w:p>
    <w:p w:rsidR="00225ED8" w:rsidRDefault="00225ED8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A"/>
          <w:rFonts w:ascii="Garamond" w:hAnsi="Garamond"/>
          <w:sz w:val="24"/>
          <w:szCs w:val="24"/>
        </w:rPr>
      </w:pP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B"/>
        </w:rPr>
      </w:pPr>
      <w:bookmarkStart w:id="6" w:name="_GoBack"/>
      <w:bookmarkEnd w:id="6"/>
      <w:r>
        <w:rPr>
          <w:rStyle w:val="NessunoA"/>
          <w:rFonts w:ascii="Garamond" w:hAnsi="Garamond"/>
          <w:sz w:val="24"/>
          <w:szCs w:val="24"/>
        </w:rPr>
        <w:t>A seguito della valutazione delle candidature pervenute, sarà redatta un’apposita graduatoria in base ai punteggi assegnati al curriculum. I candidati che riceveranno una valutazione inferiore a 10 punti saranno considerati non idonei.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  <w:r>
        <w:rPr>
          <w:rStyle w:val="NessunoA"/>
          <w:rFonts w:ascii="Garamond" w:hAnsi="Garamond"/>
          <w:sz w:val="24"/>
          <w:szCs w:val="24"/>
        </w:rPr>
        <w:t>I primi 5 classificati verranno invitati a partecipare al colloquio attitudinale e motivazionale.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  <w:r>
        <w:rPr>
          <w:rStyle w:val="NessunoA"/>
          <w:rFonts w:ascii="Garamond" w:hAnsi="Garamond"/>
          <w:sz w:val="24"/>
          <w:szCs w:val="24"/>
        </w:rPr>
        <w:t xml:space="preserve">L’elenco dei candidati ammessi al colloquio sarà pubblicato sul sito internet dell’Associazione Arena Sferisterio </w:t>
      </w:r>
      <w:r>
        <w:rPr>
          <w:rStyle w:val="NessunoA"/>
          <w:rFonts w:ascii="Garamond" w:hAnsi="Garamond"/>
          <w:sz w:val="24"/>
          <w:szCs w:val="24"/>
          <w:u w:val="single"/>
        </w:rPr>
        <w:t>www.sferisterio.it</w:t>
      </w:r>
      <w:r>
        <w:rPr>
          <w:rStyle w:val="NessunoA"/>
          <w:rFonts w:ascii="Garamond" w:hAnsi="Garamond"/>
          <w:sz w:val="24"/>
          <w:szCs w:val="24"/>
        </w:rPr>
        <w:t xml:space="preserve"> (</w:t>
      </w:r>
      <w:r>
        <w:rPr>
          <w:rStyle w:val="NessunoA"/>
          <w:rFonts w:ascii="Garamond" w:hAnsi="Garamond"/>
          <w:sz w:val="24"/>
          <w:szCs w:val="24"/>
          <w:u w:val="single"/>
        </w:rPr>
        <w:t>http://www.sferisterio.it/</w:t>
      </w:r>
      <w:proofErr w:type="spellStart"/>
      <w:r>
        <w:rPr>
          <w:rStyle w:val="NessunoA"/>
          <w:rFonts w:ascii="Garamond" w:hAnsi="Garamond"/>
          <w:sz w:val="24"/>
          <w:szCs w:val="24"/>
          <w:u w:val="single"/>
        </w:rPr>
        <w:t>category</w:t>
      </w:r>
      <w:proofErr w:type="spellEnd"/>
      <w:r>
        <w:rPr>
          <w:rStyle w:val="NessunoA"/>
          <w:rFonts w:ascii="Garamond" w:hAnsi="Garamond"/>
          <w:sz w:val="24"/>
          <w:szCs w:val="24"/>
          <w:u w:val="single"/>
        </w:rPr>
        <w:t>/avvisi-e-bandi/</w:t>
      </w:r>
      <w:r>
        <w:rPr>
          <w:rStyle w:val="NessunoA"/>
          <w:rFonts w:ascii="Garamond" w:hAnsi="Garamond"/>
          <w:sz w:val="24"/>
          <w:szCs w:val="24"/>
        </w:rPr>
        <w:t>) entro 7 giorni dal termine previsto per la presentazione delle domande.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  <w:r>
        <w:rPr>
          <w:rStyle w:val="NessunoA"/>
          <w:rFonts w:ascii="Garamond" w:hAnsi="Garamond"/>
          <w:sz w:val="24"/>
          <w:szCs w:val="24"/>
        </w:rPr>
        <w:t>Il colloquio sarà volto ad accertare le reali attitudini e motivazioni del candidato in relazione all’incarico oggetto del bando e sarà preceduto dalla verifica della conoscenza della lingua inglese. Alla valutazione del colloquio sarà assegnato un punteggio da 0 a 20 punti. I candidati che riceveranno una valutazione inferiore a 10 punti saranno considerati non idonei.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</w:rPr>
      </w:pPr>
      <w:r>
        <w:rPr>
          <w:rStyle w:val="NessunoA"/>
          <w:rFonts w:ascii="Garamond" w:hAnsi="Garamond"/>
          <w:b/>
          <w:bCs/>
          <w:sz w:val="24"/>
          <w:szCs w:val="24"/>
        </w:rPr>
        <w:t>Graduatoria definitiva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A"/>
          <w:rFonts w:ascii="Garamond" w:eastAsia="Garamond" w:hAnsi="Garamond" w:cs="Garamond"/>
          <w:sz w:val="24"/>
          <w:szCs w:val="24"/>
          <w:shd w:val="clear" w:color="auto" w:fill="F79646"/>
        </w:rPr>
      </w:pPr>
      <w:r>
        <w:rPr>
          <w:rStyle w:val="NessunoA"/>
          <w:rFonts w:ascii="Garamond" w:hAnsi="Garamond"/>
          <w:sz w:val="24"/>
          <w:szCs w:val="24"/>
        </w:rPr>
        <w:t>Per ciascun candidato risultato idoneo, la Commissione provvederà a determinare il punteggio finale sommando la valutazione del curriculum e quella del colloquio. La graduatoria definitiva verrà redatta in base al punteggio totale ottenuto.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B"/>
        </w:rPr>
      </w:pPr>
      <w:r>
        <w:rPr>
          <w:rStyle w:val="NessunoA"/>
          <w:rFonts w:ascii="Garamond" w:hAnsi="Garamond"/>
          <w:sz w:val="24"/>
          <w:szCs w:val="24"/>
        </w:rPr>
        <w:t xml:space="preserve">La graduatoria potrà essere tenuta in considerazione anche per altre eventuali assunzioni a tempo determinato (full time o part time) che dovessero rendersi necessarie fino al 31/12/2020. </w:t>
      </w:r>
    </w:p>
    <w:p w:rsidR="00D1324A" w:rsidRDefault="00AE5AF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after="240"/>
        <w:jc w:val="both"/>
        <w:rPr>
          <w:rStyle w:val="NessunoB"/>
        </w:rPr>
      </w:pPr>
      <w:r>
        <w:rPr>
          <w:rStyle w:val="NessunoA"/>
          <w:rFonts w:ascii="Garamond" w:hAnsi="Garamond"/>
          <w:sz w:val="24"/>
          <w:szCs w:val="24"/>
        </w:rPr>
        <w:t>Per eventuali chiarimenti ed informazioni contattare l’Associazione Sferisterio al numero 0733 – 261335 (dal lunedì al venerdì in orario 10 – 13).</w:t>
      </w:r>
    </w:p>
    <w:p w:rsidR="00D1324A" w:rsidRPr="0074448A" w:rsidRDefault="00AE5AF3">
      <w:pPr>
        <w:jc w:val="both"/>
        <w:rPr>
          <w:lang w:val="it-IT"/>
        </w:rPr>
      </w:pPr>
      <w:r>
        <w:rPr>
          <w:rStyle w:val="NessunoA"/>
          <w:rFonts w:ascii="Garamond" w:hAnsi="Garamond"/>
          <w:b/>
          <w:bCs/>
          <w:kern w:val="1"/>
          <w:u w:val="single"/>
        </w:rPr>
        <w:t>N.B. Le informative che verranno inserite nel sito saranno le uniche valide per ogni comunicazione da parte dell’Associazione Arena Sferisterio (graduatoria candidati ammessi al colloquio, graduatoria definitiva, eventuali altre comunicazioni)</w:t>
      </w:r>
      <w:r>
        <w:rPr>
          <w:rStyle w:val="NessunoA"/>
          <w:rFonts w:ascii="Garamond" w:hAnsi="Garamond"/>
          <w:b/>
          <w:bCs/>
          <w:kern w:val="1"/>
        </w:rPr>
        <w:t xml:space="preserve">. </w:t>
      </w:r>
    </w:p>
    <w:sectPr w:rsidR="00D1324A" w:rsidRPr="0074448A" w:rsidSect="009E406E">
      <w:headerReference w:type="default" r:id="rId7"/>
      <w:footerReference w:type="default" r:id="rId8"/>
      <w:pgSz w:w="11900" w:h="16840"/>
      <w:pgMar w:top="419" w:right="1134" w:bottom="993" w:left="1134" w:header="2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686" w:rsidRDefault="00F16686">
      <w:r>
        <w:separator/>
      </w:r>
    </w:p>
  </w:endnote>
  <w:endnote w:type="continuationSeparator" w:id="0">
    <w:p w:rsidR="00F16686" w:rsidRDefault="00F1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24A" w:rsidRDefault="009E406E">
    <w:pPr>
      <w:pStyle w:val="Predefinito"/>
      <w:jc w:val="center"/>
      <w:rPr>
        <w:rStyle w:val="NessunoA"/>
        <w:rFonts w:ascii="Lucida Grande" w:eastAsia="Lucida Grande" w:hAnsi="Lucida Grande" w:cs="Lucida Grande"/>
        <w:sz w:val="14"/>
        <w:szCs w:val="14"/>
      </w:rPr>
    </w:pPr>
    <w:r>
      <w:rPr>
        <w:rStyle w:val="NessunoA"/>
        <w:rFonts w:ascii="Lucida Grande" w:hAnsi="Lucida Grande"/>
        <w:b/>
        <w:bCs/>
        <w:sz w:val="14"/>
        <w:szCs w:val="14"/>
      </w:rPr>
      <w:t>A</w:t>
    </w:r>
    <w:r w:rsidR="00AE5AF3">
      <w:rPr>
        <w:rStyle w:val="NessunoA"/>
        <w:rFonts w:ascii="Lucida Grande" w:hAnsi="Lucida Grande"/>
        <w:b/>
        <w:bCs/>
        <w:sz w:val="14"/>
        <w:szCs w:val="14"/>
      </w:rPr>
      <w:t xml:space="preserve">ssociazione Arena Sferisterio - Teatro di Tradizione | </w:t>
    </w:r>
    <w:r w:rsidR="00AE5AF3">
      <w:rPr>
        <w:rStyle w:val="NessunoA"/>
        <w:rFonts w:ascii="Lucida Grande" w:hAnsi="Lucida Grande"/>
        <w:sz w:val="14"/>
        <w:szCs w:val="14"/>
      </w:rPr>
      <w:t>Via S. Maria della Porta, 65 - 62100 Macerata</w:t>
    </w:r>
  </w:p>
  <w:p w:rsidR="00D1324A" w:rsidRDefault="00AE5AF3">
    <w:pPr>
      <w:pStyle w:val="Predefinito"/>
      <w:jc w:val="center"/>
    </w:pPr>
    <w:r>
      <w:rPr>
        <w:rStyle w:val="NessunoA"/>
        <w:rFonts w:ascii="Lucida Grande" w:hAnsi="Lucida Grande"/>
        <w:sz w:val="14"/>
        <w:szCs w:val="14"/>
        <w:lang w:val="en-US"/>
      </w:rPr>
      <w:t xml:space="preserve">email: </w:t>
    </w:r>
    <w:hyperlink r:id="rId1" w:history="1">
      <w:r>
        <w:rPr>
          <w:rStyle w:val="Hyperlink0"/>
          <w:lang w:val="en-US"/>
        </w:rPr>
        <w:t>info@sferisterio.it</w:t>
      </w:r>
    </w:hyperlink>
    <w:r>
      <w:rPr>
        <w:rStyle w:val="NessunoA"/>
        <w:rFonts w:ascii="Lucida Grande" w:hAnsi="Lucida Grande"/>
        <w:sz w:val="14"/>
        <w:szCs w:val="14"/>
        <w:lang w:val="en-US"/>
      </w:rPr>
      <w:t xml:space="preserve"> | </w:t>
    </w:r>
    <w:hyperlink r:id="rId2" w:history="1">
      <w:r>
        <w:rPr>
          <w:rStyle w:val="Hyperlink0"/>
          <w:lang w:val="en-US"/>
        </w:rPr>
        <w:t>www.sferisterio.it</w:t>
      </w:r>
    </w:hyperlink>
    <w:r>
      <w:rPr>
        <w:rStyle w:val="NessunoA"/>
        <w:rFonts w:ascii="Lucida Grande" w:hAnsi="Lucida Grande"/>
        <w:sz w:val="14"/>
        <w:szCs w:val="14"/>
        <w:lang w:val="en-US"/>
      </w:rPr>
      <w:t xml:space="preserve"> | Tel +39.0733.261335 | Fax +39.0733.261499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686" w:rsidRDefault="00F16686">
      <w:r>
        <w:separator/>
      </w:r>
    </w:p>
  </w:footnote>
  <w:footnote w:type="continuationSeparator" w:id="0">
    <w:p w:rsidR="00F16686" w:rsidRDefault="00F1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24A" w:rsidRDefault="00AE5AF3">
    <w:pPr>
      <w:pStyle w:val="Intestazione"/>
      <w:tabs>
        <w:tab w:val="clear" w:pos="9638"/>
        <w:tab w:val="right" w:pos="9612"/>
      </w:tabs>
      <w:jc w:val="center"/>
    </w:pPr>
    <w:r>
      <w:rPr>
        <w:noProof/>
      </w:rPr>
      <w:drawing>
        <wp:inline distT="0" distB="0" distL="0" distR="0">
          <wp:extent cx="4037528" cy="1020758"/>
          <wp:effectExtent l="0" t="0" r="0" b="0"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t="37359" b="37359"/>
                  <a:stretch>
                    <a:fillRect/>
                  </a:stretch>
                </pic:blipFill>
                <pic:spPr>
                  <a:xfrm>
                    <a:off x="0" y="0"/>
                    <a:ext cx="4037528" cy="10207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31B"/>
    <w:multiLevelType w:val="hybridMultilevel"/>
    <w:tmpl w:val="3BB28D50"/>
    <w:numStyleLink w:val="Stileimportato3"/>
  </w:abstractNum>
  <w:abstractNum w:abstractNumId="1" w15:restartNumberingAfterBreak="0">
    <w:nsid w:val="6CBF2BEF"/>
    <w:multiLevelType w:val="hybridMultilevel"/>
    <w:tmpl w:val="01267BA8"/>
    <w:numStyleLink w:val="Stileimportato2"/>
  </w:abstractNum>
  <w:abstractNum w:abstractNumId="2" w15:restartNumberingAfterBreak="0">
    <w:nsid w:val="6FEC75C7"/>
    <w:multiLevelType w:val="hybridMultilevel"/>
    <w:tmpl w:val="3BB28D50"/>
    <w:styleLink w:val="Stileimportato3"/>
    <w:lvl w:ilvl="0" w:tplc="A170F8A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4C5A9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40" w:hanging="5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A6D1A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54130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74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2C451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20256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835" w:hanging="53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EE9CC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015" w:hanging="35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2CA66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195" w:hanging="17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C4ADF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375" w:hanging="71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820167"/>
    <w:multiLevelType w:val="hybridMultilevel"/>
    <w:tmpl w:val="01267BA8"/>
    <w:styleLink w:val="Stileimportato2"/>
    <w:lvl w:ilvl="0" w:tplc="44B65FC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E27D0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36" w:hanging="1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183F4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136" w:hanging="2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48BB5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7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92883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336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98711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936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06417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536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0E067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136" w:hanging="1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AA0FD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736" w:hanging="2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4A"/>
    <w:rsid w:val="001C5AD1"/>
    <w:rsid w:val="00225ED8"/>
    <w:rsid w:val="00550829"/>
    <w:rsid w:val="00714B10"/>
    <w:rsid w:val="0074448A"/>
    <w:rsid w:val="009E406E"/>
    <w:rsid w:val="00AE5AF3"/>
    <w:rsid w:val="00BD1BE7"/>
    <w:rsid w:val="00D1324A"/>
    <w:rsid w:val="00F1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E49D2"/>
  <w15:docId w15:val="{9BF5A9F0-EAF7-4F93-AD72-6DCA0B0C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Times" w:hAnsi="Times" w:cs="Arial Unicode MS"/>
      <w:color w:val="000000"/>
      <w:sz w:val="24"/>
      <w:szCs w:val="24"/>
      <w:u w:color="000000"/>
      <w:lang w:val="en-US"/>
    </w:rPr>
  </w:style>
  <w:style w:type="paragraph" w:customStyle="1" w:styleId="Predefinito">
    <w:name w:val="Predefinito"/>
    <w:pPr>
      <w:suppressAutoHyphens/>
    </w:pPr>
    <w:rPr>
      <w:rFonts w:ascii="Times" w:hAnsi="Times" w:cs="Arial Unicode MS"/>
      <w:color w:val="000000"/>
      <w:kern w:val="1"/>
      <w:sz w:val="24"/>
      <w:szCs w:val="24"/>
      <w:u w:color="000000"/>
      <w:lang w:val="en-US"/>
    </w:rPr>
  </w:style>
  <w:style w:type="character" w:customStyle="1" w:styleId="NessunoA">
    <w:name w:val="Nessuno A"/>
    <w:rPr>
      <w:lang w:val="it-IT"/>
    </w:rPr>
  </w:style>
  <w:style w:type="character" w:customStyle="1" w:styleId="Hyperlink0">
    <w:name w:val="Hyperlink.0"/>
    <w:basedOn w:val="NessunoA"/>
    <w:rPr>
      <w:rFonts w:ascii="Lucida Grande" w:eastAsia="Lucida Grande" w:hAnsi="Lucida Grande" w:cs="Lucida Grande"/>
      <w:color w:val="0036ED"/>
      <w:sz w:val="14"/>
      <w:szCs w:val="14"/>
      <w:u w:val="single" w:color="0036ED"/>
      <w:lang w:val="it-IT"/>
    </w:rPr>
  </w:style>
  <w:style w:type="paragraph" w:customStyle="1" w:styleId="DidefaultA">
    <w:name w:val="Di default A"/>
    <w:pPr>
      <w:shd w:val="clear" w:color="auto" w:fill="FFFFFF"/>
      <w:spacing w:line="100" w:lineRule="atLeast"/>
    </w:pPr>
    <w:rPr>
      <w:rFonts w:ascii="Helvetica" w:eastAsia="Helvetica" w:hAnsi="Helvetica" w:cs="Helvetica"/>
      <w:color w:val="000000"/>
      <w:kern w:val="1"/>
      <w:sz w:val="22"/>
      <w:szCs w:val="22"/>
      <w:u w:color="000000"/>
      <w:lang w:val="pt-PT"/>
    </w:rPr>
  </w:style>
  <w:style w:type="character" w:customStyle="1" w:styleId="NessunoB">
    <w:name w:val="Nessuno B"/>
    <w:basedOn w:val="NessunoA"/>
    <w:rPr>
      <w:lang w:val="it-IT"/>
    </w:rPr>
  </w:style>
  <w:style w:type="numbering" w:customStyle="1" w:styleId="Stileimportato2">
    <w:name w:val="Stile importato 2"/>
    <w:pPr>
      <w:numPr>
        <w:numId w:val="1"/>
      </w:numPr>
    </w:pPr>
  </w:style>
  <w:style w:type="numbering" w:customStyle="1" w:styleId="Stileimportato3">
    <w:name w:val="Stile importato 3"/>
    <w:pPr>
      <w:numPr>
        <w:numId w:val="3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714B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B10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eristerio.it/" TargetMode="External"/><Relationship Id="rId1" Type="http://schemas.openxmlformats.org/officeDocument/2006/relationships/hyperlink" Target="mailto:info@sferister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sferisterio</dc:creator>
  <cp:lastModifiedBy>sferisterio</cp:lastModifiedBy>
  <cp:revision>6</cp:revision>
  <dcterms:created xsi:type="dcterms:W3CDTF">2018-03-14T08:34:00Z</dcterms:created>
  <dcterms:modified xsi:type="dcterms:W3CDTF">2018-03-14T08:59:00Z</dcterms:modified>
</cp:coreProperties>
</file>